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9F0D" w14:textId="5BCB973F" w:rsidR="00B40567" w:rsidRDefault="00D73486">
      <w:r>
        <w:rPr>
          <w:noProof/>
        </w:rPr>
        <w:drawing>
          <wp:inline distT="0" distB="0" distL="0" distR="0" wp14:anchorId="2C762354" wp14:editId="65B130FF">
            <wp:extent cx="6219078" cy="11084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 Letter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244" cy="112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9A6A" w14:textId="7D56AF14" w:rsidR="00146DB7" w:rsidRDefault="00994E3A">
      <w:r>
        <w:t>TO:</w:t>
      </w:r>
      <w:r>
        <w:tab/>
      </w:r>
      <w:r>
        <w:tab/>
      </w:r>
      <w:r w:rsidR="00F8602C">
        <w:t xml:space="preserve">Alumni, </w:t>
      </w:r>
      <w:r w:rsidR="008B0A8F">
        <w:t>Friends, and Supporters</w:t>
      </w:r>
      <w:r w:rsidR="006808A7">
        <w:t xml:space="preserve"> of Bacone College</w:t>
      </w:r>
    </w:p>
    <w:p w14:paraId="3189C983" w14:textId="703D7F19" w:rsidR="00994E3A" w:rsidRDefault="00994E3A">
      <w:r>
        <w:t>FROM:</w:t>
      </w:r>
      <w:r w:rsidR="00A74178">
        <w:tab/>
      </w:r>
      <w:r w:rsidR="00A74178">
        <w:tab/>
        <w:t>Bacone College, Muskogee, OK</w:t>
      </w:r>
    </w:p>
    <w:p w14:paraId="0241E49C" w14:textId="2B47CF1C" w:rsidR="00A74178" w:rsidRDefault="00A74178">
      <w:r>
        <w:t>RE:</w:t>
      </w:r>
      <w:r>
        <w:tab/>
      </w:r>
      <w:r>
        <w:tab/>
        <w:t>Accreditation Probation</w:t>
      </w:r>
      <w:bookmarkStart w:id="0" w:name="_GoBack"/>
      <w:bookmarkEnd w:id="0"/>
    </w:p>
    <w:p w14:paraId="7CE1338B" w14:textId="2317D8A5" w:rsidR="00A74178" w:rsidRDefault="00A74178">
      <w:r>
        <w:t>DATE:</w:t>
      </w:r>
      <w:r>
        <w:tab/>
      </w:r>
      <w:r>
        <w:tab/>
      </w:r>
      <w:r w:rsidR="006A3AB8">
        <w:t xml:space="preserve">March </w:t>
      </w:r>
      <w:r w:rsidR="00B40567">
        <w:t>2</w:t>
      </w:r>
      <w:r w:rsidR="007329BC">
        <w:t>6</w:t>
      </w:r>
      <w:r w:rsidR="006A3AB8">
        <w:t>, 2019</w:t>
      </w:r>
    </w:p>
    <w:p w14:paraId="67436B06" w14:textId="0EA39F77" w:rsidR="00AD52A8" w:rsidRDefault="008B0A8F">
      <w:r>
        <w:t>P</w:t>
      </w:r>
      <w:r w:rsidR="00A74178">
        <w:t xml:space="preserve">er the requirements of the Higher Learning Commission, this </w:t>
      </w:r>
      <w:r>
        <w:t xml:space="preserve">notice </w:t>
      </w:r>
      <w:r w:rsidR="00A74178">
        <w:t xml:space="preserve">is to </w:t>
      </w:r>
      <w:r w:rsidR="00E67684">
        <w:t>inform</w:t>
      </w:r>
      <w:r w:rsidR="00A74178">
        <w:t xml:space="preserve"> you that Bacone College </w:t>
      </w:r>
      <w:r w:rsidR="00C37F61">
        <w:t>has</w:t>
      </w:r>
      <w:r w:rsidR="00A74178">
        <w:t xml:space="preserve"> been p</w:t>
      </w:r>
      <w:r w:rsidR="004F0C07">
        <w:t>laced</w:t>
      </w:r>
      <w:r w:rsidR="00A74178">
        <w:t xml:space="preserve"> on accreditation probation</w:t>
      </w:r>
      <w:r w:rsidR="001E72BC">
        <w:t xml:space="preserve"> for two years</w:t>
      </w:r>
      <w:r w:rsidR="00A74178">
        <w:t xml:space="preserve">, effective February 28, 2019.  </w:t>
      </w:r>
      <w:r w:rsidR="00E67684">
        <w:t xml:space="preserve">This probation is the result of financial issues and does not result from any academic shortcomings.  </w:t>
      </w:r>
      <w:r w:rsidR="007329BC">
        <w:t>The accrediting association did not tell us anything we did not already know.</w:t>
      </w:r>
    </w:p>
    <w:p w14:paraId="7DEB8841" w14:textId="362948C9" w:rsidR="00A74178" w:rsidRDefault="00E67684">
      <w:r>
        <w:t xml:space="preserve">While the current administration did not create the </w:t>
      </w:r>
      <w:r w:rsidR="006F0470">
        <w:t>circumstances</w:t>
      </w:r>
      <w:r>
        <w:t xml:space="preserve"> that led to </w:t>
      </w:r>
      <w:r w:rsidR="00D50BFC">
        <w:t>this decision</w:t>
      </w:r>
      <w:r w:rsidR="00BF04B4">
        <w:t>,</w:t>
      </w:r>
      <w:r>
        <w:t xml:space="preserve"> working with the Board of Trustees, we have already corrected some of the conditions that resulted in this </w:t>
      </w:r>
      <w:r w:rsidR="00D50BFC">
        <w:t>status</w:t>
      </w:r>
      <w:r>
        <w:t>.</w:t>
      </w:r>
      <w:r w:rsidR="00AD52A8">
        <w:t xml:space="preserve">  We have attached a </w:t>
      </w:r>
      <w:r w:rsidR="00BF04B4">
        <w:t xml:space="preserve">list of the corrective action steps Bacone College has already taken to ameliorate the weaknesses that led to this </w:t>
      </w:r>
      <w:r w:rsidR="00F56361">
        <w:t>determination</w:t>
      </w:r>
      <w:r w:rsidR="00BF04B4">
        <w:t xml:space="preserve">.  </w:t>
      </w:r>
      <w:r w:rsidR="009167DF">
        <w:t>Bacone College is developing short-</w:t>
      </w:r>
      <w:r w:rsidR="00211D10">
        <w:t xml:space="preserve">range </w:t>
      </w:r>
      <w:r w:rsidR="009167DF">
        <w:t>and long-range goals which will restore our accreditation to good standing.</w:t>
      </w:r>
    </w:p>
    <w:p w14:paraId="68DA1578" w14:textId="569AB1AB" w:rsidR="008B0A8F" w:rsidRPr="00EC2003" w:rsidRDefault="008B0A8F">
      <w:pPr>
        <w:rPr>
          <w:sz w:val="20"/>
          <w:szCs w:val="20"/>
        </w:rPr>
      </w:pPr>
      <w:r>
        <w:t xml:space="preserve">We want to assure you, our alumni and friends, that Bacone College is alive and well.   While there were many rumors last year that Bacone College was closing (and those rumors </w:t>
      </w:r>
      <w:proofErr w:type="gramStart"/>
      <w:r>
        <w:t>still persist</w:t>
      </w:r>
      <w:proofErr w:type="gramEnd"/>
      <w:r>
        <w:t xml:space="preserve">), we are here and will be for a long time.  We are admitting and signing new students almost every day and </w:t>
      </w:r>
      <w:r w:rsidR="00EC2003">
        <w:t xml:space="preserve">we </w:t>
      </w:r>
      <w:r>
        <w:t>will be enrolling our returners for the fall semester starting next week.</w:t>
      </w:r>
      <w:r w:rsidR="00EC2003">
        <w:t xml:space="preserve">  O</w:t>
      </w:r>
      <w:r w:rsidR="00EC2003" w:rsidRP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ne major American newspaper </w:t>
      </w:r>
      <w:r w:rsid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once </w:t>
      </w:r>
      <w:r w:rsidR="00EC2003" w:rsidRP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printed </w:t>
      </w:r>
      <w:r w:rsid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Mark Twain’s </w:t>
      </w:r>
      <w:r w:rsidR="00EC2003" w:rsidRP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>obituary and, when </w:t>
      </w:r>
      <w:r w:rsidR="00EC2003" w:rsidRPr="00EC2003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Twain</w:t>
      </w:r>
      <w:r w:rsidR="00EC2003" w:rsidRP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was told about this by a reporter, he quipped: </w:t>
      </w:r>
      <w:r w:rsidR="00EC2003" w:rsidRPr="00EC2003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“The reports of </w:t>
      </w:r>
      <w:r w:rsidR="00EC2003" w:rsidRPr="00EC2003">
        <w:rPr>
          <w:rFonts w:ascii="Arial" w:hAnsi="Arial" w:cs="Arial"/>
          <w:bCs/>
          <w:i/>
          <w:color w:val="222222"/>
          <w:sz w:val="20"/>
          <w:szCs w:val="20"/>
          <w:shd w:val="clear" w:color="auto" w:fill="FFFFFF"/>
        </w:rPr>
        <w:t>my death</w:t>
      </w:r>
      <w:r w:rsidR="00EC2003" w:rsidRPr="00EC2003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 are greatly exaggerated</w:t>
      </w:r>
      <w:r w:rsidR="00EC2003" w:rsidRP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>.”</w:t>
      </w:r>
      <w:r w:rsidR="00EC20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That is true for Bacone as well.</w:t>
      </w:r>
    </w:p>
    <w:p w14:paraId="5001646B" w14:textId="0D588C68" w:rsidR="00BE19F4" w:rsidRDefault="00A74178">
      <w:r>
        <w:t>We want to assure you that while we are on probation,</w:t>
      </w:r>
      <w:r w:rsidR="00BE19F4">
        <w:t xml:space="preserve"> </w:t>
      </w:r>
      <w:r>
        <w:t xml:space="preserve">Bacone College is fully accredited.  Students who receive their </w:t>
      </w:r>
      <w:r w:rsidR="00E67684">
        <w:t>degrees</w:t>
      </w:r>
      <w:r>
        <w:t xml:space="preserve"> during this period have </w:t>
      </w:r>
      <w:r w:rsidR="00E67684">
        <w:t>sound accredited</w:t>
      </w:r>
      <w:r>
        <w:t xml:space="preserve"> degrees.  </w:t>
      </w:r>
      <w:r w:rsidR="00AE76AA">
        <w:t xml:space="preserve">We are still able </w:t>
      </w:r>
      <w:r w:rsidR="00BE19F4">
        <w:t xml:space="preserve">to offer </w:t>
      </w:r>
      <w:r w:rsidR="00E67684">
        <w:t>f</w:t>
      </w:r>
      <w:r w:rsidR="00BE19F4">
        <w:t>ederal</w:t>
      </w:r>
      <w:r w:rsidR="00E67684">
        <w:t>, state or tribal f</w:t>
      </w:r>
      <w:r w:rsidR="00BE19F4">
        <w:t>inancial</w:t>
      </w:r>
      <w:r w:rsidR="00E67684">
        <w:t xml:space="preserve"> </w:t>
      </w:r>
      <w:r w:rsidR="006F0470">
        <w:t>aid</w:t>
      </w:r>
      <w:r w:rsidR="00AE76AA">
        <w:t xml:space="preserve"> </w:t>
      </w:r>
      <w:r w:rsidR="007329BC">
        <w:t xml:space="preserve">and Veterans Benefits </w:t>
      </w:r>
      <w:r w:rsidR="00AE76AA">
        <w:t>to our students</w:t>
      </w:r>
      <w:r w:rsidR="00BE19F4">
        <w:t>.</w:t>
      </w:r>
      <w:r w:rsidR="00D50BFC">
        <w:t xml:space="preserve"> </w:t>
      </w:r>
      <w:r w:rsidR="007329BC">
        <w:t xml:space="preserve"> </w:t>
      </w:r>
      <w:r w:rsidR="00D50BFC">
        <w:t xml:space="preserve"> </w:t>
      </w:r>
      <w:r w:rsidR="00EC2003">
        <w:t>As our friends, you can b</w:t>
      </w:r>
      <w:r w:rsidR="004F0C07">
        <w:t xml:space="preserve">e assured that Bacone College will continue to provide our students with quality education.  </w:t>
      </w:r>
    </w:p>
    <w:p w14:paraId="4FC350FD" w14:textId="6CD76132" w:rsidR="00D50BFC" w:rsidRDefault="00D50BFC" w:rsidP="00BE19F4">
      <w:r>
        <w:t xml:space="preserve">You can review our accreditation status on the HLC website at </w:t>
      </w:r>
      <w:hyperlink r:id="rId5" w:history="1">
        <w:r w:rsidR="00662E43">
          <w:rPr>
            <w:rStyle w:val="Hyperlink"/>
          </w:rPr>
          <w:t>https://www.hlcommission.org/component/directory/?Itemid=&amp;Action=ShowBasic&amp;instid=1614</w:t>
        </w:r>
      </w:hyperlink>
    </w:p>
    <w:p w14:paraId="451858E7" w14:textId="77777777" w:rsidR="006A3AB8" w:rsidRDefault="006A3AB8" w:rsidP="00BE19F4"/>
    <w:p w14:paraId="4AD8F4DE" w14:textId="77777777" w:rsidR="003C0DF6" w:rsidRDefault="00C37F61" w:rsidP="003C0DF6">
      <w:pPr>
        <w:spacing w:after="0" w:line="240" w:lineRule="auto"/>
      </w:pPr>
      <w:r>
        <w:t>Regards,</w:t>
      </w:r>
    </w:p>
    <w:p w14:paraId="001C0B8B" w14:textId="5D912894" w:rsidR="003C0DF6" w:rsidRDefault="003C0DF6" w:rsidP="003C0DF6">
      <w:pPr>
        <w:spacing w:after="0" w:line="240" w:lineRule="auto"/>
      </w:pPr>
      <w:r>
        <w:rPr>
          <w:noProof/>
        </w:rPr>
        <w:drawing>
          <wp:inline distT="0" distB="0" distL="0" distR="0" wp14:anchorId="24CE9EBE" wp14:editId="25ACA4DC">
            <wp:extent cx="1220470" cy="434340"/>
            <wp:effectExtent l="0" t="0" r="0" b="381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6E43174-1984-454A-80A6-0A5D720CF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6E43174-1984-454A-80A6-0A5D720CF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3091C" w14:textId="77777777" w:rsidR="008F0B63" w:rsidRDefault="008F0B63" w:rsidP="008F0B63">
      <w:pPr>
        <w:spacing w:after="0" w:line="240" w:lineRule="auto"/>
      </w:pPr>
      <w:r>
        <w:t>Dr. Ferlin Clark, President</w:t>
      </w:r>
    </w:p>
    <w:p w14:paraId="707F4544" w14:textId="77777777" w:rsidR="003C0DF6" w:rsidRDefault="003C0DF6" w:rsidP="003C0DF6">
      <w:pPr>
        <w:spacing w:after="0" w:line="240" w:lineRule="auto"/>
      </w:pPr>
    </w:p>
    <w:p w14:paraId="630C7BED" w14:textId="179144B7" w:rsidR="00C37F61" w:rsidRDefault="00C37F61" w:rsidP="003C0DF6">
      <w:pPr>
        <w:spacing w:after="0" w:line="240" w:lineRule="auto"/>
      </w:pPr>
      <w:r>
        <w:t>Bacone College</w:t>
      </w:r>
    </w:p>
    <w:p w14:paraId="3B05CD37" w14:textId="689E7B50" w:rsidR="00BE7D9D" w:rsidRDefault="00BE7D9D" w:rsidP="00BE19F4"/>
    <w:p w14:paraId="22ED9F14" w14:textId="01F5446C" w:rsidR="00BE7D9D" w:rsidRDefault="00FB4098" w:rsidP="00BE19F4">
      <w:r>
        <w:rPr>
          <w:noProof/>
        </w:rPr>
        <w:drawing>
          <wp:inline distT="0" distB="0" distL="0" distR="0" wp14:anchorId="394EA326" wp14:editId="5B4E06AC">
            <wp:extent cx="7366188" cy="986790"/>
            <wp:effectExtent l="0" t="0" r="6350" b="381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575" cy="10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23D2" w14:textId="6B3D93C9" w:rsidR="00BE19F4" w:rsidRDefault="00BE19F4"/>
    <w:sectPr w:rsidR="00BE19F4" w:rsidSect="00BE7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3A"/>
    <w:rsid w:val="00146DB7"/>
    <w:rsid w:val="001E72BC"/>
    <w:rsid w:val="00202437"/>
    <w:rsid w:val="00211D10"/>
    <w:rsid w:val="003C0DF6"/>
    <w:rsid w:val="003C3D7B"/>
    <w:rsid w:val="003F1E32"/>
    <w:rsid w:val="004A20DC"/>
    <w:rsid w:val="004F0C07"/>
    <w:rsid w:val="0051439E"/>
    <w:rsid w:val="005777AB"/>
    <w:rsid w:val="006365A7"/>
    <w:rsid w:val="00662E43"/>
    <w:rsid w:val="006808A7"/>
    <w:rsid w:val="006A3AB8"/>
    <w:rsid w:val="006F0470"/>
    <w:rsid w:val="007329BC"/>
    <w:rsid w:val="0088391C"/>
    <w:rsid w:val="008B0A8F"/>
    <w:rsid w:val="008E412C"/>
    <w:rsid w:val="008F0B63"/>
    <w:rsid w:val="00910B8F"/>
    <w:rsid w:val="009167DF"/>
    <w:rsid w:val="00994E3A"/>
    <w:rsid w:val="00A74178"/>
    <w:rsid w:val="00A846A1"/>
    <w:rsid w:val="00AC4D6B"/>
    <w:rsid w:val="00AD52A8"/>
    <w:rsid w:val="00AE37E7"/>
    <w:rsid w:val="00AE76AA"/>
    <w:rsid w:val="00B40567"/>
    <w:rsid w:val="00BE19F4"/>
    <w:rsid w:val="00BE43C8"/>
    <w:rsid w:val="00BE7D9D"/>
    <w:rsid w:val="00BF04B4"/>
    <w:rsid w:val="00C37F61"/>
    <w:rsid w:val="00D50BFC"/>
    <w:rsid w:val="00D73486"/>
    <w:rsid w:val="00E67684"/>
    <w:rsid w:val="00EC2003"/>
    <w:rsid w:val="00F56361"/>
    <w:rsid w:val="00F8602C"/>
    <w:rsid w:val="00FB4098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2C3B"/>
  <w15:chartTrackingRefBased/>
  <w15:docId w15:val="{B996BE76-958B-4290-BBF1-2962603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E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2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hlcommission.org/component/directory/?Itemid=&amp;Action=ShowBasic&amp;instid=1614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Christmas junkie</dc:creator>
  <cp:keywords/>
  <dc:description/>
  <cp:lastModifiedBy>Christmas junkie</cp:lastModifiedBy>
  <cp:revision>2</cp:revision>
  <cp:lastPrinted>2019-03-22T16:03:00Z</cp:lastPrinted>
  <dcterms:created xsi:type="dcterms:W3CDTF">2019-03-26T13:53:00Z</dcterms:created>
  <dcterms:modified xsi:type="dcterms:W3CDTF">2019-03-26T13:53:00Z</dcterms:modified>
</cp:coreProperties>
</file>